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3B" w:rsidRDefault="0074624E" w:rsidP="0074624E">
      <w:pPr>
        <w:pStyle w:val="Heading1"/>
        <w:jc w:val="center"/>
      </w:pPr>
      <w:r>
        <w:t>WCCHIC Meeting Minutes 10-18</w:t>
      </w:r>
      <w:r w:rsidR="003E47B4">
        <w:t>-2022</w:t>
      </w:r>
      <w:bookmarkStart w:id="0" w:name="_General_Minutes……………………………………………………"/>
      <w:bookmarkEnd w:id="0"/>
    </w:p>
    <w:p w:rsidR="00FD0C1B" w:rsidRPr="00FD0C1B" w:rsidRDefault="00FD0C1B" w:rsidP="00FD0C1B">
      <w:pPr>
        <w:rPr>
          <w:b/>
          <w:sz w:val="28"/>
        </w:rPr>
      </w:pPr>
      <w:r w:rsidRPr="00FD0C1B">
        <w:rPr>
          <w:b/>
          <w:sz w:val="28"/>
        </w:rPr>
        <w:t>General Minutes:</w:t>
      </w:r>
    </w:p>
    <w:p w:rsidR="003E47B4" w:rsidRDefault="003E47B4" w:rsidP="003E47B4">
      <w:pPr>
        <w:pStyle w:val="ListParagraph"/>
        <w:numPr>
          <w:ilvl w:val="0"/>
          <w:numId w:val="1"/>
        </w:numPr>
        <w:rPr>
          <w:sz w:val="28"/>
          <w:szCs w:val="32"/>
        </w:rPr>
      </w:pPr>
      <w:bookmarkStart w:id="1" w:name="_General_Minutes:"/>
      <w:bookmarkEnd w:id="1"/>
      <w:r>
        <w:rPr>
          <w:sz w:val="28"/>
          <w:szCs w:val="32"/>
        </w:rPr>
        <w:lastRenderedPageBreak/>
        <w:t>All breakout groups</w:t>
      </w:r>
      <w:r w:rsidR="00053A78">
        <w:rPr>
          <w:sz w:val="28"/>
          <w:szCs w:val="32"/>
        </w:rPr>
        <w:t>/subcommittees</w:t>
      </w:r>
      <w:r>
        <w:rPr>
          <w:sz w:val="28"/>
          <w:szCs w:val="32"/>
        </w:rPr>
        <w:t xml:space="preserve"> to meet on their own in between quarterly WCCHIC meetings</w:t>
      </w:r>
    </w:p>
    <w:p w:rsidR="0074624E" w:rsidRDefault="00FD0C1B" w:rsidP="003E47B4">
      <w:pPr>
        <w:pStyle w:val="ListParagraph"/>
        <w:numPr>
          <w:ilvl w:val="0"/>
          <w:numId w:val="1"/>
        </w:numPr>
        <w:rPr>
          <w:sz w:val="28"/>
          <w:szCs w:val="32"/>
        </w:rPr>
      </w:pPr>
      <w:r>
        <w:rPr>
          <w:sz w:val="28"/>
          <w:szCs w:val="32"/>
        </w:rPr>
        <w:t>Breakout groups to design a template for how they would like data collecting for their particular subcommittee &amp; use them within their organizations.</w:t>
      </w:r>
    </w:p>
    <w:p w:rsidR="00FD0C1B" w:rsidRDefault="00FD0C1B" w:rsidP="003E47B4">
      <w:pPr>
        <w:pStyle w:val="ListParagraph"/>
        <w:numPr>
          <w:ilvl w:val="0"/>
          <w:numId w:val="1"/>
        </w:numPr>
        <w:rPr>
          <w:sz w:val="28"/>
          <w:szCs w:val="32"/>
        </w:rPr>
      </w:pPr>
      <w:r>
        <w:rPr>
          <w:sz w:val="28"/>
          <w:szCs w:val="32"/>
        </w:rPr>
        <w:t>Once template is established &amp; agreed upon, organizations can use them to gather data.</w:t>
      </w:r>
    </w:p>
    <w:p w:rsidR="00792B51" w:rsidRDefault="00B61B7F" w:rsidP="00792B51">
      <w:pPr>
        <w:pStyle w:val="ListParagraph"/>
        <w:numPr>
          <w:ilvl w:val="0"/>
          <w:numId w:val="1"/>
        </w:numPr>
        <w:rPr>
          <w:b/>
          <w:color w:val="FF0000"/>
          <w:sz w:val="28"/>
          <w:szCs w:val="32"/>
        </w:rPr>
      </w:pPr>
      <w:r w:rsidRPr="00B61B7F">
        <w:rPr>
          <w:b/>
          <w:color w:val="FF0000"/>
          <w:sz w:val="28"/>
          <w:szCs w:val="32"/>
        </w:rPr>
        <w:t>Next meeting: TBD</w:t>
      </w:r>
      <w:bookmarkStart w:id="2" w:name="_Chronic_Disease_Breakout"/>
      <w:bookmarkEnd w:id="2"/>
    </w:p>
    <w:p w:rsidR="00FD0C1B" w:rsidRDefault="00FD0C1B" w:rsidP="00FD0C1B">
      <w:pPr>
        <w:rPr>
          <w:b/>
          <w:color w:val="FF0000"/>
          <w:sz w:val="28"/>
          <w:szCs w:val="32"/>
        </w:rPr>
      </w:pPr>
    </w:p>
    <w:p w:rsidR="00FD0C1B" w:rsidRPr="00FD0C1B" w:rsidRDefault="00FD0C1B" w:rsidP="00FD0C1B">
      <w:pPr>
        <w:rPr>
          <w:b/>
          <w:sz w:val="28"/>
          <w:szCs w:val="32"/>
        </w:rPr>
      </w:pPr>
      <w:r>
        <w:rPr>
          <w:b/>
          <w:sz w:val="28"/>
          <w:szCs w:val="32"/>
        </w:rPr>
        <w:t>Chronic Disease Subcommittee Minutes:</w:t>
      </w:r>
    </w:p>
    <w:p w:rsidR="00FD0C1B" w:rsidRPr="00FD0C1B" w:rsidRDefault="00FD0C1B" w:rsidP="00FD0C1B">
      <w:pPr>
        <w:spacing w:after="0" w:line="240" w:lineRule="auto"/>
        <w:rPr>
          <w:rFonts w:ascii="Calibri" w:eastAsia="Calibri" w:hAnsi="Calibri" w:cs="Calibri"/>
        </w:rPr>
      </w:pPr>
    </w:p>
    <w:p w:rsidR="00FD0C1B" w:rsidRPr="00FD0C1B" w:rsidRDefault="00FD0C1B" w:rsidP="00FD0C1B">
      <w:pPr>
        <w:numPr>
          <w:ilvl w:val="0"/>
          <w:numId w:val="8"/>
        </w:numPr>
        <w:spacing w:after="0" w:line="240" w:lineRule="auto"/>
        <w:rPr>
          <w:rFonts w:ascii="Calibri" w:eastAsia="Times New Roman" w:hAnsi="Calibri" w:cs="Calibri"/>
        </w:rPr>
      </w:pPr>
      <w:r w:rsidRPr="00FD0C1B">
        <w:rPr>
          <w:rFonts w:ascii="Calibri" w:eastAsia="Times New Roman" w:hAnsi="Calibri" w:cs="Calibri"/>
        </w:rPr>
        <w:t xml:space="preserve">We shared that there is a need for </w:t>
      </w:r>
      <w:r w:rsidRPr="00FD0C1B">
        <w:rPr>
          <w:rFonts w:ascii="Calibri" w:eastAsia="Times New Roman" w:hAnsi="Calibri" w:cs="Calibri"/>
          <w:b/>
          <w:bCs/>
        </w:rPr>
        <w:t>“access to care”</w:t>
      </w:r>
      <w:r w:rsidRPr="00FD0C1B">
        <w:rPr>
          <w:rFonts w:ascii="Calibri" w:eastAsia="Times New Roman" w:hAnsi="Calibri" w:cs="Calibri"/>
        </w:rPr>
        <w:t xml:space="preserve"> as a sub-category as it relates to connection to insured/uninsured, language barriers, transportation issues, availability of specialists, etc.</w:t>
      </w:r>
    </w:p>
    <w:p w:rsidR="00FD0C1B" w:rsidRPr="00FD0C1B" w:rsidRDefault="00FD0C1B" w:rsidP="00FD0C1B">
      <w:pPr>
        <w:numPr>
          <w:ilvl w:val="0"/>
          <w:numId w:val="8"/>
        </w:numPr>
        <w:spacing w:after="0" w:line="240" w:lineRule="auto"/>
        <w:rPr>
          <w:rFonts w:ascii="Calibri" w:eastAsia="Times New Roman" w:hAnsi="Calibri" w:cs="Calibri"/>
        </w:rPr>
      </w:pPr>
      <w:r w:rsidRPr="00FD0C1B">
        <w:rPr>
          <w:rFonts w:ascii="Calibri" w:eastAsia="Times New Roman" w:hAnsi="Calibri" w:cs="Calibri"/>
        </w:rPr>
        <w:t>Some of our organizations track data related to Chronic Disease in the following areas:</w:t>
      </w:r>
      <w:r w:rsidRPr="00FD0C1B">
        <w:rPr>
          <w:rFonts w:ascii="Calibri" w:eastAsia="Times New Roman" w:hAnsi="Calibri" w:cs="Calibri"/>
          <w:b/>
          <w:bCs/>
        </w:rPr>
        <w:t xml:space="preserve"> COVID, Flu shots, Cancer Screenings, Blood Pressure/Vitals</w:t>
      </w:r>
    </w:p>
    <w:p w:rsidR="00FD0C1B" w:rsidRPr="00FD0C1B" w:rsidRDefault="00FD0C1B" w:rsidP="00FD0C1B">
      <w:pPr>
        <w:numPr>
          <w:ilvl w:val="0"/>
          <w:numId w:val="8"/>
        </w:numPr>
        <w:spacing w:after="0" w:line="240" w:lineRule="auto"/>
        <w:rPr>
          <w:rFonts w:ascii="Calibri" w:eastAsia="Times New Roman" w:hAnsi="Calibri" w:cs="Calibri"/>
        </w:rPr>
      </w:pPr>
      <w:hyperlink r:id="rId7" w:history="1">
        <w:r w:rsidRPr="00FD0C1B">
          <w:rPr>
            <w:rFonts w:ascii="Calibri" w:eastAsia="Times New Roman" w:hAnsi="Calibri" w:cs="Calibri"/>
            <w:color w:val="0563C1"/>
            <w:u w:val="single"/>
          </w:rPr>
          <w:t>St. Luke’s Community Health Needs Assessment</w:t>
        </w:r>
      </w:hyperlink>
      <w:r w:rsidRPr="00FD0C1B">
        <w:rPr>
          <w:rFonts w:ascii="Calibri" w:eastAsia="Times New Roman" w:hAnsi="Calibri" w:cs="Calibri"/>
        </w:rPr>
        <w:t xml:space="preserve"> includes the following indicators that could be referenced:</w:t>
      </w:r>
    </w:p>
    <w:p w:rsidR="00FD0C1B" w:rsidRPr="00FD0C1B" w:rsidRDefault="00FD0C1B" w:rsidP="00FD0C1B">
      <w:pPr>
        <w:numPr>
          <w:ilvl w:val="1"/>
          <w:numId w:val="8"/>
        </w:numPr>
        <w:spacing w:after="0" w:line="240" w:lineRule="auto"/>
        <w:rPr>
          <w:rFonts w:ascii="Calibri" w:eastAsia="Times New Roman" w:hAnsi="Calibri" w:cs="Calibri"/>
          <w:b/>
          <w:bCs/>
        </w:rPr>
      </w:pPr>
      <w:r w:rsidRPr="00FD0C1B">
        <w:rPr>
          <w:rFonts w:ascii="Calibri" w:eastAsia="Times New Roman" w:hAnsi="Calibri" w:cs="Calibri"/>
          <w:b/>
          <w:bCs/>
        </w:rPr>
        <w:t>Chronic Illness</w:t>
      </w:r>
    </w:p>
    <w:p w:rsidR="00FD0C1B" w:rsidRPr="00FD0C1B" w:rsidRDefault="00FD0C1B" w:rsidP="00FD0C1B">
      <w:pPr>
        <w:numPr>
          <w:ilvl w:val="2"/>
          <w:numId w:val="8"/>
        </w:numPr>
        <w:spacing w:after="0" w:line="240" w:lineRule="auto"/>
        <w:rPr>
          <w:rFonts w:ascii="Calibri" w:eastAsia="Times New Roman" w:hAnsi="Calibri" w:cs="Calibri"/>
        </w:rPr>
      </w:pPr>
      <w:r w:rsidRPr="00FD0C1B">
        <w:rPr>
          <w:rFonts w:ascii="Calibri" w:eastAsia="Times New Roman" w:hAnsi="Calibri" w:cs="Calibri"/>
        </w:rPr>
        <w:t xml:space="preserve">Diabetes, Hypertension, Hyperlipidemia, Obesity, Cancer, Poor Physical Health Days, Poor Mental Health Days, Nutrition Status (Healthy Eating), Physical Activity, Unintentional Injury, Morbidity, Mortality, Life Expectancy </w:t>
      </w:r>
    </w:p>
    <w:p w:rsidR="00FD0C1B" w:rsidRPr="00FD0C1B" w:rsidRDefault="00FD0C1B" w:rsidP="00FD0C1B">
      <w:pPr>
        <w:numPr>
          <w:ilvl w:val="1"/>
          <w:numId w:val="8"/>
        </w:numPr>
        <w:spacing w:after="0" w:line="240" w:lineRule="auto"/>
        <w:rPr>
          <w:rFonts w:ascii="Calibri" w:eastAsia="Times New Roman" w:hAnsi="Calibri" w:cs="Calibri"/>
          <w:b/>
          <w:bCs/>
        </w:rPr>
      </w:pPr>
      <w:r w:rsidRPr="00FD0C1B">
        <w:rPr>
          <w:rFonts w:ascii="Calibri" w:eastAsia="Times New Roman" w:hAnsi="Calibri" w:cs="Calibri"/>
          <w:b/>
          <w:bCs/>
        </w:rPr>
        <w:t>Health Behaviors</w:t>
      </w:r>
    </w:p>
    <w:p w:rsidR="00FD0C1B" w:rsidRDefault="00FD0C1B" w:rsidP="00FD0C1B">
      <w:pPr>
        <w:numPr>
          <w:ilvl w:val="2"/>
          <w:numId w:val="8"/>
        </w:numPr>
        <w:spacing w:after="0" w:line="240" w:lineRule="auto"/>
        <w:rPr>
          <w:rFonts w:ascii="Calibri" w:eastAsia="Times New Roman" w:hAnsi="Calibri" w:cs="Calibri"/>
        </w:rPr>
      </w:pPr>
      <w:r w:rsidRPr="00FD0C1B">
        <w:rPr>
          <w:rFonts w:ascii="Calibri" w:eastAsia="Times New Roman" w:hAnsi="Calibri" w:cs="Calibri"/>
        </w:rPr>
        <w:t>Obesity, Physical Inactivity, Diet, Sexual Activity, Sleep, Mental Health, Substance Use</w:t>
      </w:r>
    </w:p>
    <w:p w:rsidR="00FD0C1B" w:rsidRDefault="00FD0C1B" w:rsidP="00FD0C1B">
      <w:pPr>
        <w:spacing w:after="0" w:line="240" w:lineRule="auto"/>
        <w:rPr>
          <w:rFonts w:ascii="Calibri" w:eastAsia="Times New Roman" w:hAnsi="Calibri" w:cs="Calibri"/>
        </w:rPr>
      </w:pPr>
    </w:p>
    <w:p w:rsidR="00FD0C1B" w:rsidRPr="00FD0C1B" w:rsidRDefault="00FD0C1B" w:rsidP="00FD0C1B">
      <w:pPr>
        <w:spacing w:after="0" w:line="240" w:lineRule="auto"/>
        <w:rPr>
          <w:rFonts w:ascii="Calibri" w:eastAsia="Times New Roman" w:hAnsi="Calibri" w:cs="Calibri"/>
          <w:b/>
          <w:sz w:val="28"/>
        </w:rPr>
      </w:pPr>
      <w:r w:rsidRPr="00FD0C1B">
        <w:rPr>
          <w:rFonts w:ascii="Calibri" w:eastAsia="Times New Roman" w:hAnsi="Calibri" w:cs="Calibri"/>
          <w:b/>
          <w:sz w:val="28"/>
        </w:rPr>
        <w:t>Message from Jaclyn Hudak at St. Luke’s:</w:t>
      </w:r>
      <w:bookmarkStart w:id="3" w:name="_GoBack"/>
      <w:bookmarkEnd w:id="3"/>
    </w:p>
    <w:p w:rsidR="00FD0C1B" w:rsidRPr="00FD0C1B" w:rsidRDefault="00FD0C1B" w:rsidP="00FD0C1B">
      <w:pPr>
        <w:pStyle w:val="ListParagraph"/>
        <w:numPr>
          <w:ilvl w:val="0"/>
          <w:numId w:val="10"/>
        </w:numPr>
        <w:spacing w:after="0" w:line="240" w:lineRule="auto"/>
        <w:rPr>
          <w:rFonts w:ascii="Calibri" w:eastAsia="Times New Roman" w:hAnsi="Calibri" w:cs="Calibri"/>
        </w:rPr>
      </w:pPr>
      <w:r w:rsidRPr="00FD0C1B">
        <w:rPr>
          <w:rFonts w:ascii="Calibri" w:eastAsia="Times New Roman" w:hAnsi="Calibri" w:cs="Calibri"/>
        </w:rPr>
        <w:t xml:space="preserve">Below is the link for community partners to register for our St. Luke’s Warren Campus Annual Report to the Community which includes our Townhall and Community Health Needs Assessment findings on Monday, December 5th from 5-6 PM virtually via TEAMS: </w:t>
      </w:r>
      <w:hyperlink r:id="rId8" w:history="1">
        <w:r w:rsidRPr="00FD0C1B">
          <w:rPr>
            <w:rStyle w:val="Hyperlink"/>
            <w:rFonts w:ascii="Calibri" w:eastAsia="Times New Roman" w:hAnsi="Calibri" w:cs="Calibri"/>
          </w:rPr>
          <w:t>https://go.activecalendar.com/sluhn/event/st-lukes-warren-campus-2022-annual-report-to-the-community/</w:t>
        </w:r>
      </w:hyperlink>
      <w:r w:rsidRPr="00FD0C1B">
        <w:rPr>
          <w:rFonts w:ascii="Calibri" w:eastAsia="Times New Roman" w:hAnsi="Calibri" w:cs="Calibri"/>
        </w:rPr>
        <w:t xml:space="preserve"> </w:t>
      </w:r>
    </w:p>
    <w:p w:rsidR="00FD0C1B" w:rsidRPr="00FD0C1B" w:rsidRDefault="00FD0C1B" w:rsidP="00FD0C1B">
      <w:pPr>
        <w:spacing w:after="0" w:line="240" w:lineRule="auto"/>
        <w:rPr>
          <w:rFonts w:ascii="Calibri" w:eastAsia="Times New Roman" w:hAnsi="Calibri" w:cs="Calibri"/>
        </w:rPr>
      </w:pPr>
    </w:p>
    <w:p w:rsidR="00FD0C1B" w:rsidRPr="00FD0C1B" w:rsidRDefault="00FD0C1B" w:rsidP="00FD0C1B">
      <w:pPr>
        <w:pStyle w:val="ListParagraph"/>
        <w:numPr>
          <w:ilvl w:val="0"/>
          <w:numId w:val="10"/>
        </w:numPr>
        <w:spacing w:after="0" w:line="240" w:lineRule="auto"/>
        <w:rPr>
          <w:rFonts w:ascii="Calibri" w:eastAsia="Times New Roman" w:hAnsi="Calibri" w:cs="Calibri"/>
        </w:rPr>
      </w:pPr>
      <w:r w:rsidRPr="00FD0C1B">
        <w:rPr>
          <w:rFonts w:ascii="Calibri" w:eastAsia="Times New Roman" w:hAnsi="Calibri" w:cs="Calibri"/>
        </w:rPr>
        <w:t>Click on the following link to view our Community Health Needs Assessment Report (scroll down the Warren Campus): https://www.slhn.org/community-health/community-health-needs-assessment/campus</w:t>
      </w:r>
    </w:p>
    <w:p w:rsidR="00FD0C1B" w:rsidRPr="00FD0C1B" w:rsidRDefault="00FD0C1B" w:rsidP="00FD0C1B">
      <w:pPr>
        <w:spacing w:after="0" w:line="240" w:lineRule="auto"/>
        <w:rPr>
          <w:rFonts w:ascii="Calibri" w:eastAsia="Times New Roman" w:hAnsi="Calibri" w:cs="Calibri"/>
        </w:rPr>
      </w:pPr>
    </w:p>
    <w:p w:rsidR="00FD0C1B" w:rsidRPr="00FD0C1B" w:rsidRDefault="00FD0C1B" w:rsidP="00FD0C1B">
      <w:pPr>
        <w:spacing w:after="0" w:line="240" w:lineRule="auto"/>
        <w:rPr>
          <w:rFonts w:ascii="Calibri" w:eastAsia="Times New Roman" w:hAnsi="Calibri" w:cs="Calibri"/>
        </w:rPr>
      </w:pPr>
    </w:p>
    <w:p w:rsidR="00FD0C1B" w:rsidRPr="00FD0C1B" w:rsidRDefault="00FD0C1B" w:rsidP="00FD0C1B">
      <w:pPr>
        <w:pStyle w:val="ListParagraph"/>
        <w:numPr>
          <w:ilvl w:val="0"/>
          <w:numId w:val="10"/>
        </w:numPr>
        <w:spacing w:after="0" w:line="240" w:lineRule="auto"/>
        <w:rPr>
          <w:rFonts w:ascii="Calibri" w:eastAsia="Times New Roman" w:hAnsi="Calibri" w:cs="Calibri"/>
        </w:rPr>
      </w:pPr>
      <w:r w:rsidRPr="00FD0C1B">
        <w:rPr>
          <w:rFonts w:ascii="Calibri" w:eastAsia="Times New Roman" w:hAnsi="Calibri" w:cs="Calibri"/>
        </w:rPr>
        <w:t xml:space="preserve">A formal invitation will also be created and shared in November, but in the meantime, we are spreading the word still </w:t>
      </w:r>
      <w:r w:rsidRPr="00FD0C1B">
        <w:rPr>
          <w:rFonts w:ascii="Segoe UI Symbol" w:eastAsia="Times New Roman" w:hAnsi="Segoe UI Symbol" w:cs="Segoe UI Symbol"/>
        </w:rPr>
        <w:t>😊</w:t>
      </w:r>
      <w:r w:rsidRPr="00FD0C1B">
        <w:rPr>
          <w:rFonts w:ascii="Calibri" w:eastAsia="Times New Roman" w:hAnsi="Calibri" w:cs="Calibri"/>
        </w:rPr>
        <w:t xml:space="preserve"> Please share with the coalition if anyone is interested in joining.</w:t>
      </w:r>
    </w:p>
    <w:p w:rsidR="00FD0C1B" w:rsidRPr="00FD0C1B" w:rsidRDefault="00FD0C1B" w:rsidP="00FD0C1B">
      <w:pPr>
        <w:rPr>
          <w:b/>
          <w:sz w:val="28"/>
          <w:szCs w:val="32"/>
        </w:rPr>
      </w:pPr>
    </w:p>
    <w:sectPr w:rsidR="00FD0C1B" w:rsidRPr="00FD0C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3B" w:rsidRDefault="0099673B" w:rsidP="0099673B">
      <w:pPr>
        <w:spacing w:after="0" w:line="240" w:lineRule="auto"/>
      </w:pPr>
      <w:r>
        <w:separator/>
      </w:r>
    </w:p>
  </w:endnote>
  <w:endnote w:type="continuationSeparator" w:id="0">
    <w:p w:rsidR="0099673B" w:rsidRDefault="0099673B" w:rsidP="0099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71540"/>
      <w:docPartObj>
        <w:docPartGallery w:val="Page Numbers (Bottom of Page)"/>
        <w:docPartUnique/>
      </w:docPartObj>
    </w:sdtPr>
    <w:sdtEndPr>
      <w:rPr>
        <w:noProof/>
      </w:rPr>
    </w:sdtEndPr>
    <w:sdtContent>
      <w:p w:rsidR="0099673B" w:rsidRDefault="0099673B">
        <w:pPr>
          <w:pStyle w:val="Footer"/>
          <w:jc w:val="right"/>
        </w:pPr>
        <w:r>
          <w:fldChar w:fldCharType="begin"/>
        </w:r>
        <w:r>
          <w:instrText xml:space="preserve"> PAGE   \* MERGEFORMAT </w:instrText>
        </w:r>
        <w:r>
          <w:fldChar w:fldCharType="separate"/>
        </w:r>
        <w:r w:rsidR="00FD0C1B">
          <w:rPr>
            <w:noProof/>
          </w:rPr>
          <w:t>2</w:t>
        </w:r>
        <w:r>
          <w:rPr>
            <w:noProof/>
          </w:rPr>
          <w:fldChar w:fldCharType="end"/>
        </w:r>
      </w:p>
    </w:sdtContent>
  </w:sdt>
  <w:p w:rsidR="0099673B" w:rsidRDefault="00996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3B" w:rsidRDefault="0099673B" w:rsidP="0099673B">
      <w:pPr>
        <w:spacing w:after="0" w:line="240" w:lineRule="auto"/>
      </w:pPr>
      <w:r>
        <w:separator/>
      </w:r>
    </w:p>
  </w:footnote>
  <w:footnote w:type="continuationSeparator" w:id="0">
    <w:p w:rsidR="0099673B" w:rsidRDefault="0099673B" w:rsidP="00996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A2C"/>
    <w:multiLevelType w:val="hybridMultilevel"/>
    <w:tmpl w:val="13FE56E4"/>
    <w:lvl w:ilvl="0" w:tplc="E90C16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11177D"/>
    <w:multiLevelType w:val="hybridMultilevel"/>
    <w:tmpl w:val="71CA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C37508"/>
    <w:multiLevelType w:val="hybridMultilevel"/>
    <w:tmpl w:val="F86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02223"/>
    <w:multiLevelType w:val="hybridMultilevel"/>
    <w:tmpl w:val="C36E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531F9"/>
    <w:multiLevelType w:val="hybridMultilevel"/>
    <w:tmpl w:val="B0D8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70AF0"/>
    <w:multiLevelType w:val="hybridMultilevel"/>
    <w:tmpl w:val="B64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52BF3"/>
    <w:multiLevelType w:val="hybridMultilevel"/>
    <w:tmpl w:val="873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070A3"/>
    <w:multiLevelType w:val="hybridMultilevel"/>
    <w:tmpl w:val="DC5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6"/>
  </w:num>
  <w:num w:numId="7">
    <w:abstractNumId w:val="7"/>
  </w:num>
  <w:num w:numId="8">
    <w:abstractNumId w:val="1"/>
    <w:lvlOverride w:ilvl="0"/>
    <w:lvlOverride w:ilvl="1"/>
    <w:lvlOverride w:ilvl="2"/>
    <w:lvlOverride w:ilvl="3"/>
    <w:lvlOverride w:ilvl="4"/>
    <w:lvlOverride w:ilvl="5"/>
    <w:lvlOverride w:ilvl="6"/>
    <w:lvlOverride w:ilvl="7"/>
    <w:lvlOverride w:ilv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DD"/>
    <w:rsid w:val="00026CDD"/>
    <w:rsid w:val="00053A78"/>
    <w:rsid w:val="00120761"/>
    <w:rsid w:val="00227A2E"/>
    <w:rsid w:val="003E47B4"/>
    <w:rsid w:val="005D5F04"/>
    <w:rsid w:val="005F03B7"/>
    <w:rsid w:val="00660E4D"/>
    <w:rsid w:val="00702434"/>
    <w:rsid w:val="0074624E"/>
    <w:rsid w:val="00792B51"/>
    <w:rsid w:val="008B3487"/>
    <w:rsid w:val="008F5A6A"/>
    <w:rsid w:val="0099673B"/>
    <w:rsid w:val="00B61B7F"/>
    <w:rsid w:val="00B9615E"/>
    <w:rsid w:val="00C35AA3"/>
    <w:rsid w:val="00E46B7C"/>
    <w:rsid w:val="00EA61B8"/>
    <w:rsid w:val="00FD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4135"/>
  <w15:chartTrackingRefBased/>
  <w15:docId w15:val="{F4F90BBB-4907-4A6E-A516-6076BB07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6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B4"/>
    <w:pPr>
      <w:ind w:left="720"/>
      <w:contextualSpacing/>
    </w:pPr>
  </w:style>
  <w:style w:type="character" w:styleId="Hyperlink">
    <w:name w:val="Hyperlink"/>
    <w:basedOn w:val="DefaultParagraphFont"/>
    <w:uiPriority w:val="99"/>
    <w:unhideWhenUsed/>
    <w:rsid w:val="003E47B4"/>
    <w:rPr>
      <w:color w:val="0563C1" w:themeColor="hyperlink"/>
      <w:u w:val="single"/>
    </w:rPr>
  </w:style>
  <w:style w:type="character" w:customStyle="1" w:styleId="Heading1Char">
    <w:name w:val="Heading 1 Char"/>
    <w:basedOn w:val="DefaultParagraphFont"/>
    <w:link w:val="Heading1"/>
    <w:uiPriority w:val="9"/>
    <w:rsid w:val="009967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673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96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3B"/>
  </w:style>
  <w:style w:type="paragraph" w:styleId="Footer">
    <w:name w:val="footer"/>
    <w:basedOn w:val="Normal"/>
    <w:link w:val="FooterChar"/>
    <w:uiPriority w:val="99"/>
    <w:unhideWhenUsed/>
    <w:rsid w:val="00996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3B"/>
  </w:style>
  <w:style w:type="character" w:styleId="FollowedHyperlink">
    <w:name w:val="FollowedHyperlink"/>
    <w:basedOn w:val="DefaultParagraphFont"/>
    <w:uiPriority w:val="99"/>
    <w:semiHidden/>
    <w:unhideWhenUsed/>
    <w:rsid w:val="005D5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4500">
      <w:bodyDiv w:val="1"/>
      <w:marLeft w:val="0"/>
      <w:marRight w:val="0"/>
      <w:marTop w:val="0"/>
      <w:marBottom w:val="0"/>
      <w:divBdr>
        <w:top w:val="none" w:sz="0" w:space="0" w:color="auto"/>
        <w:left w:val="none" w:sz="0" w:space="0" w:color="auto"/>
        <w:bottom w:val="none" w:sz="0" w:space="0" w:color="auto"/>
        <w:right w:val="none" w:sz="0" w:space="0" w:color="auto"/>
      </w:divBdr>
    </w:div>
    <w:div w:id="549653776">
      <w:bodyDiv w:val="1"/>
      <w:marLeft w:val="0"/>
      <w:marRight w:val="0"/>
      <w:marTop w:val="0"/>
      <w:marBottom w:val="0"/>
      <w:divBdr>
        <w:top w:val="none" w:sz="0" w:space="0" w:color="auto"/>
        <w:left w:val="none" w:sz="0" w:space="0" w:color="auto"/>
        <w:bottom w:val="none" w:sz="0" w:space="0" w:color="auto"/>
        <w:right w:val="none" w:sz="0" w:space="0" w:color="auto"/>
      </w:divBdr>
    </w:div>
    <w:div w:id="8179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ctivecalendar.com/sluhn/event/st-lukes-warren-campus-2022-annual-report-to-the-community/" TargetMode="External"/><Relationship Id="rId3" Type="http://schemas.openxmlformats.org/officeDocument/2006/relationships/settings" Target="settings.xml"/><Relationship Id="rId7" Type="http://schemas.openxmlformats.org/officeDocument/2006/relationships/hyperlink" Target="https://www.slhn.org/community-health/community-health-needs-assessment/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Warren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Green</dc:creator>
  <cp:keywords/>
  <dc:description/>
  <cp:lastModifiedBy>Pauline Shehata</cp:lastModifiedBy>
  <cp:revision>2</cp:revision>
  <dcterms:created xsi:type="dcterms:W3CDTF">2022-11-01T16:46:00Z</dcterms:created>
  <dcterms:modified xsi:type="dcterms:W3CDTF">2022-11-01T16:46:00Z</dcterms:modified>
</cp:coreProperties>
</file>